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0A410304" w14:textId="3FF75586" w:rsidR="004E2080" w:rsidRDefault="004E2080">
      <w:pPr>
        <w:tabs>
          <w:tab w:val="center" w:pos="4153"/>
          <w:tab w:val="right" w:pos="8306"/>
        </w:tabs>
        <w:suppressAutoHyphens/>
        <w:jc w:val="center"/>
        <w:rPr>
          <w:b/>
          <w:bCs/>
          <w:szCs w:val="24"/>
          <w:lang w:eastAsia="zh-CN"/>
        </w:rPr>
      </w:pPr>
    </w:p>
    <w:p w14:paraId="32E17375" w14:textId="28D00E32" w:rsidR="004E2080" w:rsidRDefault="008A6BE2">
      <w:pPr>
        <w:keepNext/>
        <w:tabs>
          <w:tab w:val="num" w:pos="0"/>
        </w:tabs>
        <w:suppressAutoHyphens/>
        <w:jc w:val="center"/>
        <w:outlineLvl w:val="1"/>
        <w:rPr>
          <w:b/>
          <w:szCs w:val="24"/>
          <w:lang w:eastAsia="zh-CN"/>
        </w:rPr>
      </w:pPr>
      <w:r>
        <w:rPr>
          <w:b/>
          <w:noProof/>
          <w:szCs w:val="24"/>
          <w:lang w:eastAsia="lt-LT"/>
        </w:rPr>
        <w:drawing>
          <wp:inline distT="0" distB="0" distL="0" distR="0" wp14:anchorId="3AEF8F75" wp14:editId="3F1F24B5">
            <wp:extent cx="847725" cy="865505"/>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7725" cy="865505"/>
                    </a:xfrm>
                    <a:prstGeom prst="rect">
                      <a:avLst/>
                    </a:prstGeom>
                    <a:noFill/>
                  </pic:spPr>
                </pic:pic>
              </a:graphicData>
            </a:graphic>
          </wp:inline>
        </w:drawing>
      </w:r>
    </w:p>
    <w:p w14:paraId="48C46AB2" w14:textId="1A5E68A6" w:rsidR="004E2080" w:rsidRDefault="008A6BE2">
      <w:pPr>
        <w:keepNext/>
        <w:tabs>
          <w:tab w:val="num" w:pos="0"/>
        </w:tabs>
        <w:suppressAutoHyphens/>
        <w:jc w:val="center"/>
        <w:outlineLvl w:val="1"/>
        <w:rPr>
          <w:lang w:eastAsia="zh-CN"/>
        </w:rPr>
      </w:pPr>
      <w:r>
        <w:rPr>
          <w:b/>
          <w:szCs w:val="24"/>
          <w:lang w:eastAsia="zh-CN"/>
        </w:rPr>
        <w:t>ŠIAULIŲ MIESTO SAVIVALDYBĖS TARYBA</w:t>
      </w:r>
    </w:p>
    <w:p w14:paraId="48C46AB3" w14:textId="3BCDDD53" w:rsidR="004E2080" w:rsidRDefault="004E2080">
      <w:pPr>
        <w:tabs>
          <w:tab w:val="left" w:pos="3570"/>
        </w:tabs>
        <w:suppressAutoHyphens/>
        <w:jc w:val="center"/>
        <w:rPr>
          <w:b/>
          <w:bCs/>
          <w:szCs w:val="24"/>
          <w:lang w:eastAsia="zh-CN"/>
        </w:rPr>
      </w:pPr>
    </w:p>
    <w:p w14:paraId="48C46AB4" w14:textId="77777777" w:rsidR="004E2080" w:rsidRDefault="008A6BE2">
      <w:pPr>
        <w:suppressAutoHyphens/>
        <w:jc w:val="center"/>
        <w:rPr>
          <w:szCs w:val="24"/>
          <w:lang w:eastAsia="zh-CN"/>
        </w:rPr>
      </w:pPr>
      <w:r>
        <w:rPr>
          <w:b/>
          <w:bCs/>
          <w:szCs w:val="24"/>
          <w:lang w:eastAsia="zh-CN"/>
        </w:rPr>
        <w:t>SPRENDIMAS</w:t>
      </w:r>
    </w:p>
    <w:p w14:paraId="48C46AB5" w14:textId="322F704B" w:rsidR="004E2080" w:rsidRDefault="008A6BE2">
      <w:pPr>
        <w:tabs>
          <w:tab w:val="left" w:pos="990"/>
          <w:tab w:val="center" w:pos="4153"/>
          <w:tab w:val="right" w:pos="8306"/>
        </w:tabs>
        <w:suppressAutoHyphens/>
        <w:jc w:val="center"/>
        <w:rPr>
          <w:b/>
          <w:color w:val="000000"/>
          <w:szCs w:val="24"/>
          <w:lang w:eastAsia="zh-CN"/>
        </w:rPr>
      </w:pPr>
      <w:r>
        <w:rPr>
          <w:b/>
          <w:caps/>
          <w:szCs w:val="24"/>
          <w:lang w:eastAsia="zh-CN" w:bidi="lt-LT"/>
        </w:rPr>
        <w:t>dėl</w:t>
      </w:r>
      <w:r>
        <w:rPr>
          <w:b/>
          <w:caps/>
          <w:szCs w:val="24"/>
          <w:lang w:eastAsia="zh-CN"/>
        </w:rPr>
        <w:t xml:space="preserve"> Šiaulių miesto savivaldybės tarybOS </w:t>
      </w:r>
      <w:r>
        <w:rPr>
          <w:b/>
          <w:szCs w:val="24"/>
          <w:lang w:eastAsia="zh-CN"/>
        </w:rPr>
        <w:t>2019 M. LIEPOS 4 D. SPRENDIMO NR. T-302 „</w:t>
      </w:r>
      <w:r>
        <w:rPr>
          <w:b/>
          <w:color w:val="000000"/>
          <w:szCs w:val="24"/>
          <w:lang w:eastAsia="zh-CN"/>
        </w:rPr>
        <w:t>DĖL ATLYGINIMO UŽ ŠIAULIŲ MIESTO SAVIVALDYBĖS ŠVIETIMO IR SPORTO ĮSTAIGOSE TEIKIAMAS UGDYMO PASLAUGAS DYDŽIO NUSTATYMO“ PAKEITIMO</w:t>
      </w:r>
    </w:p>
    <w:p w14:paraId="48C46AB6" w14:textId="77777777" w:rsidR="004E2080" w:rsidRDefault="004E2080">
      <w:pPr>
        <w:suppressAutoHyphens/>
        <w:rPr>
          <w:b/>
          <w:color w:val="000000"/>
          <w:szCs w:val="24"/>
          <w:lang w:eastAsia="zh-CN"/>
        </w:rPr>
      </w:pPr>
    </w:p>
    <w:p w14:paraId="23DD44B1" w14:textId="60E0D20D" w:rsidR="004E2080" w:rsidRDefault="008A6BE2">
      <w:pPr>
        <w:suppressAutoHyphens/>
        <w:jc w:val="center"/>
        <w:rPr>
          <w:color w:val="000000"/>
          <w:szCs w:val="24"/>
          <w:lang w:eastAsia="zh-CN"/>
        </w:rPr>
      </w:pPr>
      <w:r>
        <w:rPr>
          <w:color w:val="000000"/>
          <w:szCs w:val="24"/>
          <w:lang w:eastAsia="zh-CN"/>
        </w:rPr>
        <w:t>2021 m. lapkričio 4 d. Nr. T-450</w:t>
      </w:r>
    </w:p>
    <w:p w14:paraId="4482D066" w14:textId="77777777" w:rsidR="004E2080" w:rsidRDefault="008A6BE2">
      <w:pPr>
        <w:suppressAutoHyphens/>
        <w:jc w:val="center"/>
        <w:rPr>
          <w:color w:val="000000"/>
          <w:szCs w:val="24"/>
          <w:lang w:eastAsia="zh-CN"/>
        </w:rPr>
      </w:pPr>
      <w:r>
        <w:rPr>
          <w:color w:val="000000"/>
          <w:szCs w:val="24"/>
          <w:lang w:eastAsia="zh-CN"/>
        </w:rPr>
        <w:t xml:space="preserve">Šiauliai  </w:t>
      </w:r>
    </w:p>
    <w:p w14:paraId="102FDFD2" w14:textId="184FB296" w:rsidR="004E2080" w:rsidRDefault="004E2080" w:rsidP="008A6BE2">
      <w:pPr>
        <w:suppressAutoHyphens/>
        <w:rPr>
          <w:color w:val="000000"/>
          <w:szCs w:val="24"/>
          <w:lang w:eastAsia="zh-CN"/>
        </w:rPr>
      </w:pPr>
    </w:p>
    <w:p w14:paraId="1176F43E" w14:textId="77777777" w:rsidR="004E2080" w:rsidRDefault="004E2080" w:rsidP="008A6BE2">
      <w:pPr>
        <w:suppressAutoHyphens/>
        <w:rPr>
          <w:color w:val="000000"/>
          <w:szCs w:val="24"/>
          <w:lang w:eastAsia="zh-CN"/>
        </w:rPr>
      </w:pPr>
    </w:p>
    <w:p w14:paraId="236FFA59" w14:textId="7F32C9CA" w:rsidR="004E2080" w:rsidRDefault="008A6BE2">
      <w:pPr>
        <w:suppressAutoHyphens/>
        <w:ind w:firstLine="540"/>
        <w:jc w:val="both"/>
        <w:rPr>
          <w:spacing w:val="40"/>
          <w:szCs w:val="24"/>
          <w:lang w:eastAsia="zh-CN"/>
        </w:rPr>
      </w:pPr>
      <w:r>
        <w:rPr>
          <w:szCs w:val="24"/>
          <w:lang w:eastAsia="zh-CN"/>
        </w:rPr>
        <w:t xml:space="preserve">Vadovaudamasi </w:t>
      </w:r>
      <w:r>
        <w:rPr>
          <w:szCs w:val="24"/>
          <w:lang w:eastAsia="lt-LT"/>
        </w:rPr>
        <w:t>Lietuvos Respublikos vietos savivaldos įstatymo 18 straipsnio 1 dalimi,</w:t>
      </w:r>
      <w:r>
        <w:rPr>
          <w:bCs/>
          <w:szCs w:val="24"/>
          <w:lang w:eastAsia="lt-LT"/>
        </w:rPr>
        <w:t xml:space="preserve"> atsižvelgdama į Šiaulių sporto centro „Atžalynas“, Šiaulių sporto centro „Dubysa“, Šiaulių miesto regbio ir žolės riedulio akademijos ir Šiaulių lengvosios atletikos ir</w:t>
      </w:r>
      <w:r>
        <w:rPr>
          <w:bCs/>
          <w:szCs w:val="24"/>
          <w:lang w:eastAsia="lt-LT"/>
        </w:rPr>
        <w:t xml:space="preserve"> sveikatingumo centro  prašymus, </w:t>
      </w:r>
      <w:r>
        <w:rPr>
          <w:szCs w:val="24"/>
          <w:lang w:eastAsia="zh-CN"/>
        </w:rPr>
        <w:t xml:space="preserve">Šiaulių miesto savivaldybės taryba </w:t>
      </w:r>
      <w:r>
        <w:rPr>
          <w:spacing w:val="40"/>
          <w:szCs w:val="24"/>
          <w:lang w:eastAsia="zh-CN"/>
        </w:rPr>
        <w:t>nusprendžia:</w:t>
      </w:r>
    </w:p>
    <w:p w14:paraId="561B7E17" w14:textId="5DFD536E" w:rsidR="004E2080" w:rsidRDefault="008A6BE2">
      <w:pPr>
        <w:suppressAutoHyphens/>
        <w:ind w:firstLine="540"/>
        <w:jc w:val="both"/>
        <w:rPr>
          <w:spacing w:val="40"/>
          <w:szCs w:val="24"/>
          <w:lang w:eastAsia="zh-CN"/>
        </w:rPr>
      </w:pPr>
      <w:r>
        <w:rPr>
          <w:szCs w:val="24"/>
          <w:lang w:eastAsia="zh-CN"/>
        </w:rPr>
        <w:t>1</w:t>
      </w:r>
      <w:r>
        <w:rPr>
          <w:szCs w:val="24"/>
          <w:lang w:eastAsia="zh-CN"/>
        </w:rPr>
        <w:t xml:space="preserve">. Pakeisti Atlyginimo už Šiaulių miesto savivaldybės sporto įstaigose teikiamas sportinio ugdymo paslaugas dydžių sąrašą, patvirtintą </w:t>
      </w:r>
      <w:r>
        <w:rPr>
          <w:bCs/>
          <w:szCs w:val="24"/>
          <w:lang w:eastAsia="zh-CN"/>
        </w:rPr>
        <w:t xml:space="preserve">Šiaulių miesto savivaldybės tarybos </w:t>
      </w:r>
      <w:r>
        <w:rPr>
          <w:bCs/>
          <w:szCs w:val="24"/>
          <w:lang w:eastAsia="zh-CN"/>
        </w:rPr>
        <w:t>2019 m. liepos 4 d. sprendimu Nr. T-302 „</w:t>
      </w:r>
      <w:r>
        <w:rPr>
          <w:bCs/>
          <w:color w:val="000000"/>
          <w:szCs w:val="24"/>
          <w:lang w:eastAsia="zh-CN"/>
        </w:rPr>
        <w:t>Dėl atlyginimo už Šiaulių miesto savivaldybės švietimo ir sporto įstaigose teikiamas ugdymo paslaugas dydžio nustatymo“, ir jį išdėstyti nauja redakcija (pridedama).</w:t>
      </w:r>
    </w:p>
    <w:p w14:paraId="2F50F748" w14:textId="59B731E0" w:rsidR="004E2080" w:rsidRPr="008A6BE2" w:rsidRDefault="008A6BE2" w:rsidP="008A6BE2">
      <w:pPr>
        <w:tabs>
          <w:tab w:val="left" w:pos="555"/>
        </w:tabs>
        <w:suppressAutoHyphens/>
        <w:ind w:firstLine="555"/>
        <w:jc w:val="both"/>
        <w:rPr>
          <w:lang w:eastAsia="ar-SA"/>
        </w:rPr>
      </w:pPr>
      <w:r>
        <w:rPr>
          <w:lang w:eastAsia="ar-SA"/>
        </w:rPr>
        <w:t>2</w:t>
      </w:r>
      <w:r>
        <w:rPr>
          <w:lang w:eastAsia="ar-SA"/>
        </w:rPr>
        <w:t>. Nustatyti, kad sprendimas įsigalioja  2022</w:t>
      </w:r>
      <w:r>
        <w:rPr>
          <w:lang w:eastAsia="ar-SA"/>
        </w:rPr>
        <w:t xml:space="preserve"> m. sausio 1 d.</w:t>
      </w:r>
    </w:p>
    <w:p w14:paraId="45057ACB" w14:textId="31604986" w:rsidR="008A6BE2" w:rsidRDefault="008A6BE2">
      <w:pPr>
        <w:suppressAutoHyphens/>
      </w:pPr>
    </w:p>
    <w:p w14:paraId="2B130929" w14:textId="77777777" w:rsidR="008A6BE2" w:rsidRDefault="008A6BE2">
      <w:pPr>
        <w:suppressAutoHyphens/>
      </w:pPr>
    </w:p>
    <w:p w14:paraId="14534649" w14:textId="77777777" w:rsidR="008A6BE2" w:rsidRDefault="008A6BE2">
      <w:pPr>
        <w:suppressAutoHyphens/>
      </w:pPr>
    </w:p>
    <w:p w14:paraId="59BC1092" w14:textId="1C186085" w:rsidR="008A6BE2" w:rsidRDefault="008A6BE2" w:rsidP="008A6BE2">
      <w:pPr>
        <w:suppressAutoHyphens/>
        <w:rPr>
          <w:bCs/>
          <w:color w:val="000000"/>
          <w:szCs w:val="24"/>
          <w:lang w:eastAsia="zh-CN"/>
        </w:rPr>
      </w:pPr>
      <w:r>
        <w:rPr>
          <w:bCs/>
          <w:color w:val="000000"/>
          <w:szCs w:val="24"/>
          <w:lang w:eastAsia="zh-CN"/>
        </w:rPr>
        <w:t>Savivaldybės meras</w:t>
      </w:r>
      <w:r>
        <w:rPr>
          <w:bCs/>
          <w:color w:val="000000"/>
          <w:szCs w:val="24"/>
          <w:lang w:eastAsia="zh-CN"/>
        </w:rPr>
        <w:tab/>
      </w:r>
      <w:r>
        <w:rPr>
          <w:bCs/>
          <w:color w:val="000000"/>
          <w:szCs w:val="24"/>
          <w:lang w:eastAsia="zh-CN"/>
        </w:rPr>
        <w:tab/>
      </w:r>
      <w:r>
        <w:rPr>
          <w:bCs/>
          <w:color w:val="000000"/>
          <w:szCs w:val="24"/>
          <w:lang w:eastAsia="zh-CN"/>
        </w:rPr>
        <w:tab/>
      </w:r>
      <w:r>
        <w:rPr>
          <w:bCs/>
          <w:color w:val="000000"/>
          <w:szCs w:val="24"/>
          <w:lang w:eastAsia="zh-CN"/>
        </w:rPr>
        <w:tab/>
      </w:r>
      <w:r>
        <w:rPr>
          <w:bCs/>
          <w:color w:val="000000"/>
          <w:szCs w:val="24"/>
          <w:lang w:eastAsia="zh-CN"/>
        </w:rPr>
        <w:tab/>
      </w:r>
      <w:r>
        <w:rPr>
          <w:bCs/>
          <w:color w:val="000000"/>
          <w:szCs w:val="24"/>
          <w:lang w:eastAsia="zh-CN"/>
        </w:rPr>
        <w:tab/>
      </w:r>
      <w:r>
        <w:rPr>
          <w:bCs/>
          <w:color w:val="000000"/>
          <w:szCs w:val="24"/>
          <w:lang w:eastAsia="zh-CN"/>
        </w:rPr>
        <w:tab/>
      </w:r>
      <w:r>
        <w:rPr>
          <w:bCs/>
          <w:color w:val="000000"/>
          <w:szCs w:val="24"/>
          <w:lang w:eastAsia="zh-CN"/>
        </w:rPr>
        <w:tab/>
      </w:r>
      <w:r>
        <w:rPr>
          <w:bCs/>
          <w:color w:val="000000"/>
          <w:szCs w:val="24"/>
          <w:lang w:eastAsia="zh-CN"/>
        </w:rPr>
        <w:tab/>
        <w:t>Artūras Visockas</w:t>
      </w:r>
    </w:p>
    <w:p w14:paraId="3A416F24" w14:textId="5FF26B3F" w:rsidR="008A6BE2" w:rsidRDefault="008A6BE2" w:rsidP="008A6BE2">
      <w:pPr>
        <w:ind w:firstLine="4536"/>
        <w:jc w:val="both"/>
        <w:rPr>
          <w:shd w:val="clear" w:color="auto" w:fill="FFFFFF"/>
        </w:rPr>
        <w:sectPr w:rsidR="008A6BE2">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567" w:gutter="0"/>
          <w:cols w:space="1296"/>
          <w:titlePg/>
          <w:docGrid w:linePitch="326"/>
        </w:sectPr>
      </w:pPr>
    </w:p>
    <w:p w14:paraId="5EC83809" w14:textId="25F4C54A" w:rsidR="008A6BE2" w:rsidRDefault="008A6BE2" w:rsidP="008A6BE2">
      <w:pPr>
        <w:ind w:firstLine="4536"/>
        <w:jc w:val="both"/>
      </w:pPr>
      <w:r>
        <w:rPr>
          <w:shd w:val="clear" w:color="auto" w:fill="FFFFFF"/>
        </w:rPr>
        <w:lastRenderedPageBreak/>
        <w:t>PATVIRTINTA</w:t>
      </w:r>
    </w:p>
    <w:p w14:paraId="421AA1AA" w14:textId="19DEABE4" w:rsidR="008A6BE2" w:rsidRDefault="008A6BE2" w:rsidP="008A6BE2">
      <w:pPr>
        <w:ind w:firstLine="4536"/>
        <w:jc w:val="both"/>
      </w:pPr>
      <w:r>
        <w:rPr>
          <w:shd w:val="clear" w:color="auto" w:fill="FFFFFF"/>
        </w:rPr>
        <w:t>Šiaulių miesto savivaldybės tarybos</w:t>
      </w:r>
    </w:p>
    <w:p w14:paraId="3A43CE74" w14:textId="77777777" w:rsidR="008A6BE2" w:rsidRDefault="008A6BE2" w:rsidP="008A6BE2">
      <w:pPr>
        <w:ind w:firstLine="4536"/>
        <w:jc w:val="both"/>
        <w:rPr>
          <w:shd w:val="clear" w:color="auto" w:fill="FFFFFF"/>
        </w:rPr>
      </w:pPr>
      <w:r>
        <w:rPr>
          <w:shd w:val="clear" w:color="auto" w:fill="FFFFFF"/>
        </w:rPr>
        <w:t>2019 m. liepos 4 d. sprendimu Nr. T-302</w:t>
      </w:r>
    </w:p>
    <w:p w14:paraId="540DF2F2" w14:textId="56540F35" w:rsidR="008A6BE2" w:rsidRPr="008A6BE2" w:rsidRDefault="008A6BE2" w:rsidP="008A6BE2">
      <w:pPr>
        <w:ind w:firstLine="4536"/>
        <w:jc w:val="both"/>
        <w:rPr>
          <w:shd w:val="clear" w:color="auto" w:fill="FFFFFF"/>
        </w:rPr>
      </w:pPr>
      <w:r>
        <w:t xml:space="preserve">(Šiaulių miesto savivaldybės tarybos </w:t>
      </w:r>
    </w:p>
    <w:p w14:paraId="362E202E" w14:textId="1034ABFF" w:rsidR="008A6BE2" w:rsidRDefault="008A6BE2" w:rsidP="008A6BE2">
      <w:pPr>
        <w:ind w:firstLine="4536"/>
        <w:jc w:val="both"/>
      </w:pPr>
      <w:r>
        <w:t>2021 m. lapkričio 4 d. sprendimo Nr. T-450</w:t>
      </w:r>
    </w:p>
    <w:p w14:paraId="22955EA1" w14:textId="00DB8B24" w:rsidR="008A6BE2" w:rsidRDefault="008A6BE2" w:rsidP="008A6BE2">
      <w:pPr>
        <w:ind w:firstLine="4536"/>
        <w:jc w:val="both"/>
      </w:pPr>
      <w:r>
        <w:t>redakcija)</w:t>
      </w:r>
    </w:p>
    <w:p w14:paraId="575BF8C4" w14:textId="77777777" w:rsidR="008A6BE2" w:rsidRDefault="008A6BE2" w:rsidP="008A6BE2">
      <w:pPr>
        <w:ind w:left="4962"/>
        <w:jc w:val="both"/>
        <w:rPr>
          <w:shd w:val="clear" w:color="auto" w:fill="FFFFFF"/>
        </w:rPr>
      </w:pPr>
    </w:p>
    <w:p w14:paraId="7E634C78" w14:textId="503FC4CF" w:rsidR="008A6BE2" w:rsidRDefault="008A6BE2" w:rsidP="008A6BE2">
      <w:pPr>
        <w:ind w:firstLine="720"/>
        <w:jc w:val="center"/>
        <w:outlineLvl w:val="5"/>
        <w:rPr>
          <w:b/>
        </w:rPr>
      </w:pPr>
      <w:r>
        <w:rPr>
          <w:b/>
        </w:rPr>
        <w:t>ATLYGINIMO UŽ ŠIAULIŲ MIESTO SAVIVALDYBĖS SPORTO ĮSTAIGOSE TEIKIAMAS SPORTINIO RENGIMO PASLAUGAS DYDŽIŲ SĄRAŠAS</w:t>
      </w:r>
    </w:p>
    <w:p w14:paraId="42798C8F" w14:textId="77777777" w:rsidR="008A6BE2" w:rsidRDefault="008A6BE2" w:rsidP="008A6BE2">
      <w:pPr>
        <w:ind w:firstLine="720"/>
        <w:jc w:val="center"/>
        <w:outlineLvl w:val="5"/>
      </w:pPr>
    </w:p>
    <w:tbl>
      <w:tblPr>
        <w:tblpPr w:leftFromText="180" w:rightFromText="180" w:vertAnchor="text" w:tblpY="1"/>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574"/>
        <w:gridCol w:w="7536"/>
        <w:gridCol w:w="1739"/>
      </w:tblGrid>
      <w:tr w:rsidR="008A6BE2" w14:paraId="68F35308" w14:textId="77777777" w:rsidTr="008A6BE2">
        <w:trPr>
          <w:trHeight w:val="697"/>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4C121241" w14:textId="77777777" w:rsidR="008A6BE2" w:rsidRDefault="008A6BE2">
            <w:pPr>
              <w:suppressAutoHyphens/>
              <w:rPr>
                <w:szCs w:val="24"/>
                <w:lang w:eastAsia="lt-LT"/>
              </w:rPr>
            </w:pPr>
            <w:r>
              <w:rPr>
                <w:lang w:eastAsia="lt-LT"/>
              </w:rPr>
              <w:t>Eil. Nr.</w:t>
            </w:r>
          </w:p>
        </w:tc>
        <w:tc>
          <w:tcPr>
            <w:tcW w:w="3826" w:type="pct"/>
            <w:tcBorders>
              <w:top w:val="single" w:sz="4" w:space="0" w:color="00000A"/>
              <w:left w:val="single" w:sz="4" w:space="0" w:color="00000A"/>
              <w:bottom w:val="single" w:sz="4" w:space="0" w:color="00000A"/>
              <w:right w:val="single" w:sz="4" w:space="0" w:color="00000A"/>
            </w:tcBorders>
            <w:vAlign w:val="center"/>
          </w:tcPr>
          <w:p w14:paraId="6C532C51" w14:textId="77777777" w:rsidR="008A6BE2" w:rsidRDefault="008A6BE2">
            <w:pPr>
              <w:jc w:val="center"/>
              <w:rPr>
                <w:color w:val="000000" w:themeColor="text1"/>
                <w:szCs w:val="24"/>
                <w:lang w:eastAsia="lt-LT"/>
              </w:rPr>
            </w:pPr>
            <w:r>
              <w:rPr>
                <w:color w:val="000000" w:themeColor="text1"/>
                <w:lang w:eastAsia="lt-LT"/>
              </w:rPr>
              <w:t xml:space="preserve">Sportinio rengimo etapo pavadinimas </w:t>
            </w:r>
          </w:p>
          <w:p w14:paraId="4DD7FE0F" w14:textId="77777777" w:rsidR="008A6BE2" w:rsidRDefault="008A6BE2">
            <w:pPr>
              <w:jc w:val="center"/>
              <w:rPr>
                <w:color w:val="000000" w:themeColor="text1"/>
                <w:lang w:eastAsia="lt-LT"/>
              </w:rPr>
            </w:pPr>
          </w:p>
          <w:p w14:paraId="723A6F2C" w14:textId="77777777" w:rsidR="008A6BE2" w:rsidRDefault="008A6BE2">
            <w:pPr>
              <w:suppressAutoHyphens/>
              <w:jc w:val="center"/>
              <w:rPr>
                <w:szCs w:val="24"/>
                <w:lang w:eastAsia="lt-LT"/>
              </w:rPr>
            </w:pP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46C7D023" w14:textId="77777777" w:rsidR="008A6BE2" w:rsidRDefault="008A6BE2">
            <w:pPr>
              <w:jc w:val="center"/>
              <w:rPr>
                <w:szCs w:val="24"/>
                <w:lang w:eastAsia="lt-LT"/>
              </w:rPr>
            </w:pPr>
            <w:r>
              <w:rPr>
                <w:lang w:eastAsia="lt-LT"/>
              </w:rPr>
              <w:t xml:space="preserve">Atlyginimo dydis eurais per mėnesį </w:t>
            </w:r>
          </w:p>
          <w:p w14:paraId="7A88B0CB" w14:textId="77777777" w:rsidR="008A6BE2" w:rsidRDefault="008A6BE2">
            <w:pPr>
              <w:suppressAutoHyphens/>
              <w:jc w:val="center"/>
              <w:rPr>
                <w:szCs w:val="24"/>
                <w:lang w:eastAsia="lt-LT"/>
              </w:rPr>
            </w:pPr>
            <w:r>
              <w:rPr>
                <w:lang w:eastAsia="lt-LT"/>
              </w:rPr>
              <w:t>(1 asmeniui)</w:t>
            </w:r>
          </w:p>
        </w:tc>
      </w:tr>
      <w:tr w:rsidR="008A6BE2" w14:paraId="641D083F" w14:textId="77777777" w:rsidTr="008A6BE2">
        <w:trPr>
          <w:trHeight w:val="70"/>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59C53A56" w14:textId="77777777" w:rsidR="008A6BE2" w:rsidRDefault="008A6BE2">
            <w:pPr>
              <w:suppressAutoHyphens/>
              <w:jc w:val="center"/>
              <w:rPr>
                <w:sz w:val="16"/>
                <w:szCs w:val="16"/>
                <w:lang w:eastAsia="lt-LT"/>
              </w:rPr>
            </w:pPr>
            <w:r>
              <w:rPr>
                <w:sz w:val="16"/>
                <w:szCs w:val="16"/>
                <w:lang w:eastAsia="lt-LT"/>
              </w:rPr>
              <w:t>1</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7E5BECAD" w14:textId="77777777" w:rsidR="008A6BE2" w:rsidRDefault="008A6BE2">
            <w:pPr>
              <w:suppressAutoHyphens/>
              <w:jc w:val="center"/>
              <w:rPr>
                <w:sz w:val="16"/>
                <w:szCs w:val="16"/>
                <w:lang w:eastAsia="lt-LT"/>
              </w:rPr>
            </w:pPr>
            <w:r>
              <w:rPr>
                <w:sz w:val="16"/>
                <w:szCs w:val="16"/>
                <w:lang w:eastAsia="lt-LT"/>
              </w:rPr>
              <w:t>2</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27939738" w14:textId="77777777" w:rsidR="008A6BE2" w:rsidRDefault="008A6BE2">
            <w:pPr>
              <w:suppressAutoHyphens/>
              <w:jc w:val="center"/>
              <w:rPr>
                <w:sz w:val="16"/>
                <w:szCs w:val="16"/>
                <w:lang w:eastAsia="lt-LT"/>
              </w:rPr>
            </w:pPr>
            <w:r>
              <w:rPr>
                <w:sz w:val="16"/>
                <w:szCs w:val="16"/>
                <w:lang w:eastAsia="lt-LT"/>
              </w:rPr>
              <w:t>3</w:t>
            </w:r>
          </w:p>
        </w:tc>
      </w:tr>
      <w:tr w:rsidR="008A6BE2" w14:paraId="5C99A5AD" w14:textId="77777777" w:rsidTr="008A6BE2">
        <w:trPr>
          <w:trHeight w:val="259"/>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48D24EF9" w14:textId="77777777" w:rsidR="008A6BE2" w:rsidRDefault="008A6BE2">
            <w:pPr>
              <w:suppressAutoHyphens/>
              <w:rPr>
                <w:szCs w:val="24"/>
                <w:lang w:eastAsia="lt-LT"/>
              </w:rPr>
            </w:pPr>
            <w:r>
              <w:rPr>
                <w:lang w:eastAsia="lt-LT"/>
              </w:rPr>
              <w:t>1.</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472C8A7C" w14:textId="77777777" w:rsidR="008A6BE2" w:rsidRDefault="008A6BE2">
            <w:pPr>
              <w:suppressAutoHyphens/>
              <w:rPr>
                <w:szCs w:val="24"/>
                <w:lang w:eastAsia="lt-LT"/>
              </w:rPr>
            </w:pPr>
            <w:r>
              <w:t>Buriavimo, baidarių-kanojų irklavimo ir irklavimo pradinio rengimo, meistriškumo ugdymo, meistriškumo tobulinimo, aukšto meistriškumo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12C9A3B2" w14:textId="77777777" w:rsidR="008A6BE2" w:rsidRDefault="008A6BE2">
            <w:pPr>
              <w:suppressAutoHyphens/>
              <w:jc w:val="center"/>
              <w:rPr>
                <w:color w:val="000000" w:themeColor="text1"/>
                <w:szCs w:val="24"/>
                <w:lang w:eastAsia="lt-LT"/>
              </w:rPr>
            </w:pPr>
            <w:r>
              <w:rPr>
                <w:color w:val="000000" w:themeColor="text1"/>
                <w:lang w:eastAsia="lt-LT"/>
              </w:rPr>
              <w:t>8</w:t>
            </w:r>
          </w:p>
        </w:tc>
      </w:tr>
      <w:tr w:rsidR="008A6BE2" w14:paraId="61EB64AC" w14:textId="77777777" w:rsidTr="008A6BE2">
        <w:trPr>
          <w:trHeight w:val="196"/>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0D75B8AA" w14:textId="77777777" w:rsidR="008A6BE2" w:rsidRDefault="008A6BE2">
            <w:pPr>
              <w:suppressAutoHyphens/>
              <w:rPr>
                <w:szCs w:val="24"/>
                <w:lang w:eastAsia="ar-SA"/>
              </w:rPr>
            </w:pPr>
            <w:r>
              <w:t>2.</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783A0AED" w14:textId="77777777" w:rsidR="008A6BE2" w:rsidRDefault="008A6BE2">
            <w:pPr>
              <w:suppressAutoHyphens/>
              <w:rPr>
                <w:szCs w:val="24"/>
                <w:lang w:eastAsia="ar-SA"/>
              </w:rPr>
            </w:pPr>
            <w:r>
              <w:t xml:space="preserve">Dziudo imtynių, graikų-romėnų imtynių, laisvųjų imtynių, moterų imtynių, </w:t>
            </w:r>
            <w:proofErr w:type="spellStart"/>
            <w:r>
              <w:t>sambo</w:t>
            </w:r>
            <w:proofErr w:type="spellEnd"/>
            <w:r>
              <w:t xml:space="preserve"> pradinio rengimo, meistriškumo ugdymo, meistriškumo tobulinimo, aukšto meistriškumo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65C216A3" w14:textId="77777777" w:rsidR="008A6BE2" w:rsidRDefault="008A6BE2">
            <w:pPr>
              <w:suppressAutoHyphens/>
              <w:jc w:val="center"/>
              <w:rPr>
                <w:color w:val="000000" w:themeColor="text1"/>
                <w:szCs w:val="24"/>
                <w:lang w:eastAsia="ar-SA"/>
              </w:rPr>
            </w:pPr>
            <w:r>
              <w:rPr>
                <w:color w:val="000000" w:themeColor="text1"/>
                <w:lang w:eastAsia="lt-LT"/>
              </w:rPr>
              <w:t>8</w:t>
            </w:r>
          </w:p>
        </w:tc>
      </w:tr>
      <w:tr w:rsidR="008A6BE2" w14:paraId="201356D9" w14:textId="77777777" w:rsidTr="008A6BE2">
        <w:trPr>
          <w:trHeight w:val="186"/>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1E82052F" w14:textId="77777777" w:rsidR="008A6BE2" w:rsidRDefault="008A6BE2">
            <w:pPr>
              <w:suppressAutoHyphens/>
              <w:rPr>
                <w:szCs w:val="24"/>
                <w:lang w:eastAsia="ar-SA"/>
              </w:rPr>
            </w:pPr>
            <w:r>
              <w:t xml:space="preserve">3. </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7D0DA8B9" w14:textId="77777777" w:rsidR="008A6BE2" w:rsidRDefault="008A6BE2">
            <w:pPr>
              <w:suppressAutoHyphens/>
              <w:rPr>
                <w:szCs w:val="24"/>
                <w:lang w:eastAsia="ar-SA"/>
              </w:rPr>
            </w:pPr>
            <w:proofErr w:type="spellStart"/>
            <w:r>
              <w:t>Tekvondo</w:t>
            </w:r>
            <w:proofErr w:type="spellEnd"/>
            <w:r>
              <w:t xml:space="preserve">  pradinio rengimo, meistriškumo ugdymo, meistriškumo tobulinimo, aukšto meistriškumo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100EBA72" w14:textId="77777777" w:rsidR="008A6BE2" w:rsidRDefault="008A6BE2">
            <w:pPr>
              <w:suppressAutoHyphens/>
              <w:jc w:val="center"/>
              <w:rPr>
                <w:color w:val="000000" w:themeColor="text1"/>
                <w:szCs w:val="24"/>
                <w:lang w:eastAsia="ar-SA"/>
              </w:rPr>
            </w:pPr>
            <w:r>
              <w:rPr>
                <w:color w:val="000000" w:themeColor="text1"/>
              </w:rPr>
              <w:t>8</w:t>
            </w:r>
          </w:p>
        </w:tc>
      </w:tr>
      <w:tr w:rsidR="008A6BE2" w14:paraId="6245D0E9" w14:textId="77777777" w:rsidTr="008A6BE2">
        <w:trPr>
          <w:trHeight w:val="208"/>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20F7757C" w14:textId="77777777" w:rsidR="008A6BE2" w:rsidRDefault="008A6BE2">
            <w:pPr>
              <w:suppressAutoHyphens/>
              <w:rPr>
                <w:szCs w:val="24"/>
                <w:lang w:eastAsia="ar-SA"/>
              </w:rPr>
            </w:pPr>
            <w:r>
              <w:t xml:space="preserve">4. </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5062E7CB" w14:textId="77777777" w:rsidR="008A6BE2" w:rsidRDefault="008A6BE2">
            <w:pPr>
              <w:suppressAutoHyphens/>
              <w:rPr>
                <w:szCs w:val="24"/>
                <w:lang w:eastAsia="ar-SA"/>
              </w:rPr>
            </w:pPr>
            <w:r>
              <w:t>Bokso, dviračių, BMX (mažųjų dviračių), fechtavimo,  paplūdimio tinklinio, rankinio, stalo teniso, šachmatų, šaškių, šaudymo ir tinklinio pradinio rengimo, meistriškumo ugdymo, meistriškumo tobulinimo, aukšto meistriškumo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7D63371A" w14:textId="77777777" w:rsidR="008A6BE2" w:rsidRDefault="008A6BE2">
            <w:pPr>
              <w:suppressAutoHyphens/>
              <w:jc w:val="center"/>
              <w:rPr>
                <w:strike/>
                <w:color w:val="000000" w:themeColor="text1"/>
                <w:szCs w:val="24"/>
                <w:lang w:eastAsia="ar-SA"/>
              </w:rPr>
            </w:pPr>
            <w:r>
              <w:rPr>
                <w:color w:val="000000" w:themeColor="text1"/>
              </w:rPr>
              <w:t>10</w:t>
            </w:r>
          </w:p>
        </w:tc>
      </w:tr>
      <w:tr w:rsidR="008A6BE2" w14:paraId="03DF2504" w14:textId="77777777" w:rsidTr="008A6BE2">
        <w:trPr>
          <w:trHeight w:val="198"/>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2B6C6D36" w14:textId="77777777" w:rsidR="008A6BE2" w:rsidRDefault="008A6BE2">
            <w:pPr>
              <w:suppressAutoHyphens/>
              <w:rPr>
                <w:szCs w:val="24"/>
                <w:lang w:eastAsia="ar-SA"/>
              </w:rPr>
            </w:pPr>
            <w:r>
              <w:t>5.</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79A6800A" w14:textId="77777777" w:rsidR="008A6BE2" w:rsidRDefault="008A6BE2">
            <w:pPr>
              <w:suppressAutoHyphens/>
              <w:rPr>
                <w:szCs w:val="24"/>
                <w:lang w:eastAsia="ar-SA"/>
              </w:rPr>
            </w:pPr>
            <w:r>
              <w:t xml:space="preserve">Regbio ir žolės riedulio pradinio rengimo,  meistriškumo ugdymo, meistriškumo tobulinimo, aukšto meistriškumo etapas </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038AEE28" w14:textId="77777777" w:rsidR="008A6BE2" w:rsidRDefault="008A6BE2">
            <w:pPr>
              <w:suppressAutoHyphens/>
              <w:jc w:val="center"/>
              <w:rPr>
                <w:color w:val="000000" w:themeColor="text1"/>
                <w:szCs w:val="24"/>
                <w:lang w:eastAsia="ar-SA"/>
              </w:rPr>
            </w:pPr>
            <w:r>
              <w:rPr>
                <w:color w:val="000000" w:themeColor="text1"/>
                <w:lang w:eastAsia="lt-LT"/>
              </w:rPr>
              <w:t>8</w:t>
            </w:r>
          </w:p>
        </w:tc>
      </w:tr>
      <w:tr w:rsidR="008A6BE2" w14:paraId="3ABB1F92" w14:textId="77777777" w:rsidTr="008A6BE2">
        <w:trPr>
          <w:trHeight w:val="198"/>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229BAB93" w14:textId="77777777" w:rsidR="008A6BE2" w:rsidRDefault="008A6BE2">
            <w:pPr>
              <w:suppressAutoHyphens/>
              <w:rPr>
                <w:szCs w:val="24"/>
                <w:lang w:eastAsia="ar-SA"/>
              </w:rPr>
            </w:pPr>
            <w:r>
              <w:t>6.</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4911E4D1" w14:textId="77777777" w:rsidR="008A6BE2" w:rsidRDefault="008A6BE2">
            <w:pPr>
              <w:suppressAutoHyphens/>
              <w:rPr>
                <w:szCs w:val="24"/>
                <w:lang w:eastAsia="ar-SA"/>
              </w:rPr>
            </w:pPr>
            <w:r>
              <w:t>Lengvosios atletikos  pradinio rengimo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4E840B87" w14:textId="77777777" w:rsidR="008A6BE2" w:rsidRDefault="008A6BE2">
            <w:pPr>
              <w:suppressAutoHyphens/>
              <w:jc w:val="center"/>
              <w:rPr>
                <w:color w:val="000000" w:themeColor="text1"/>
                <w:szCs w:val="24"/>
                <w:lang w:eastAsia="lt-LT"/>
              </w:rPr>
            </w:pPr>
            <w:r>
              <w:rPr>
                <w:color w:val="000000" w:themeColor="text1"/>
                <w:lang w:eastAsia="lt-LT"/>
              </w:rPr>
              <w:t xml:space="preserve">8 </w:t>
            </w:r>
          </w:p>
        </w:tc>
      </w:tr>
      <w:tr w:rsidR="008A6BE2" w14:paraId="7F52B5C5" w14:textId="77777777" w:rsidTr="008A6BE2">
        <w:trPr>
          <w:trHeight w:val="475"/>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37B70299" w14:textId="77777777" w:rsidR="008A6BE2" w:rsidRDefault="008A6BE2">
            <w:pPr>
              <w:suppressAutoHyphens/>
              <w:rPr>
                <w:szCs w:val="24"/>
                <w:lang w:eastAsia="ar-SA"/>
              </w:rPr>
            </w:pPr>
            <w:r>
              <w:t xml:space="preserve">7. </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02EB8A44" w14:textId="77777777" w:rsidR="008A6BE2" w:rsidRDefault="008A6BE2">
            <w:pPr>
              <w:suppressAutoHyphens/>
              <w:rPr>
                <w:szCs w:val="24"/>
                <w:lang w:eastAsia="ar-SA"/>
              </w:rPr>
            </w:pPr>
            <w:r>
              <w:t>Lengvosios atletikos  pradinio rengimo , meistriškumo ugdymo, meistriškumo tobulinimo, aukšto meistriškumo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21240EA6" w14:textId="77777777" w:rsidR="008A6BE2" w:rsidRDefault="008A6BE2">
            <w:pPr>
              <w:suppressAutoHyphens/>
              <w:jc w:val="center"/>
              <w:rPr>
                <w:color w:val="000000" w:themeColor="text1"/>
                <w:szCs w:val="24"/>
                <w:lang w:eastAsia="ar-SA"/>
              </w:rPr>
            </w:pPr>
            <w:r>
              <w:rPr>
                <w:color w:val="000000" w:themeColor="text1"/>
                <w:lang w:eastAsia="lt-LT"/>
              </w:rPr>
              <w:t>10</w:t>
            </w:r>
          </w:p>
        </w:tc>
      </w:tr>
      <w:tr w:rsidR="008A6BE2" w14:paraId="39719629" w14:textId="77777777" w:rsidTr="008A6BE2">
        <w:trPr>
          <w:trHeight w:val="475"/>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231431A4" w14:textId="77777777" w:rsidR="008A6BE2" w:rsidRDefault="008A6BE2">
            <w:pPr>
              <w:suppressAutoHyphens/>
              <w:rPr>
                <w:szCs w:val="24"/>
                <w:lang w:eastAsia="ar-SA"/>
              </w:rPr>
            </w:pPr>
            <w:r>
              <w:t xml:space="preserve">8. </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58C129C8" w14:textId="77777777" w:rsidR="008A6BE2" w:rsidRDefault="008A6BE2">
            <w:pPr>
              <w:suppressAutoHyphens/>
              <w:rPr>
                <w:szCs w:val="24"/>
                <w:lang w:eastAsia="ar-SA"/>
              </w:rPr>
            </w:pPr>
            <w:r>
              <w:t>Šiuolaikinės penkiakovės pradinio rengimo, meistriškumo ugdymo, meistriškumo tobulinimo, aukšto meistriškumo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056CC942" w14:textId="77777777" w:rsidR="008A6BE2" w:rsidRDefault="008A6BE2">
            <w:pPr>
              <w:suppressAutoHyphens/>
              <w:jc w:val="center"/>
              <w:rPr>
                <w:color w:val="000000" w:themeColor="text1"/>
                <w:szCs w:val="24"/>
                <w:lang w:eastAsia="ar-SA"/>
              </w:rPr>
            </w:pPr>
            <w:r>
              <w:rPr>
                <w:color w:val="000000" w:themeColor="text1"/>
                <w:lang w:eastAsia="lt-LT"/>
              </w:rPr>
              <w:t>10</w:t>
            </w:r>
          </w:p>
        </w:tc>
      </w:tr>
      <w:tr w:rsidR="008A6BE2" w14:paraId="37C10A68" w14:textId="77777777" w:rsidTr="008A6BE2">
        <w:trPr>
          <w:trHeight w:val="301"/>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559A6AAD" w14:textId="77777777" w:rsidR="008A6BE2" w:rsidRDefault="008A6BE2">
            <w:pPr>
              <w:suppressAutoHyphens/>
              <w:rPr>
                <w:szCs w:val="24"/>
                <w:lang w:eastAsia="ar-SA"/>
              </w:rPr>
            </w:pPr>
            <w:r>
              <w:t>9.</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1FFB4923" w14:textId="77777777" w:rsidR="008A6BE2" w:rsidRDefault="008A6BE2">
            <w:pPr>
              <w:suppressAutoHyphens/>
              <w:rPr>
                <w:szCs w:val="24"/>
                <w:lang w:eastAsia="ar-SA"/>
              </w:rPr>
            </w:pPr>
            <w:r>
              <w:t>Dailiojo plaukimo pradinio rengimo, meistriškumo ugdymo, meistriškumo tobulinimo, aukšto meistriškumo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063198D6" w14:textId="77777777" w:rsidR="008A6BE2" w:rsidRDefault="008A6BE2">
            <w:pPr>
              <w:suppressAutoHyphens/>
              <w:jc w:val="center"/>
              <w:rPr>
                <w:color w:val="000000" w:themeColor="text1"/>
                <w:szCs w:val="24"/>
                <w:lang w:eastAsia="ar-SA"/>
              </w:rPr>
            </w:pPr>
            <w:r>
              <w:rPr>
                <w:color w:val="000000" w:themeColor="text1"/>
              </w:rPr>
              <w:t>20</w:t>
            </w:r>
          </w:p>
        </w:tc>
      </w:tr>
      <w:tr w:rsidR="008A6BE2" w14:paraId="5C58A25C" w14:textId="77777777" w:rsidTr="008A6BE2">
        <w:trPr>
          <w:trHeight w:val="301"/>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03B90842" w14:textId="77777777" w:rsidR="008A6BE2" w:rsidRDefault="008A6BE2">
            <w:pPr>
              <w:suppressAutoHyphens/>
              <w:rPr>
                <w:szCs w:val="24"/>
                <w:lang w:eastAsia="ar-SA"/>
              </w:rPr>
            </w:pPr>
            <w:r>
              <w:t>10.</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6C7E8299" w14:textId="77777777" w:rsidR="008A6BE2" w:rsidRDefault="008A6BE2">
            <w:pPr>
              <w:suppressAutoHyphens/>
              <w:rPr>
                <w:szCs w:val="24"/>
                <w:lang w:eastAsia="ar-SA"/>
              </w:rPr>
            </w:pPr>
            <w:r>
              <w:t>Plaukimo pradinio rengimo, meistriškumo ugdymo, meistriškumo tobulinimo, aukšto meistriškumo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4C651161" w14:textId="77777777" w:rsidR="008A6BE2" w:rsidRDefault="008A6BE2">
            <w:pPr>
              <w:suppressAutoHyphens/>
              <w:jc w:val="center"/>
              <w:rPr>
                <w:color w:val="000000" w:themeColor="text1"/>
                <w:szCs w:val="24"/>
                <w:lang w:eastAsia="ar-SA"/>
              </w:rPr>
            </w:pPr>
            <w:r>
              <w:rPr>
                <w:color w:val="000000" w:themeColor="text1"/>
              </w:rPr>
              <w:t>17,5</w:t>
            </w:r>
          </w:p>
        </w:tc>
      </w:tr>
      <w:tr w:rsidR="008A6BE2" w14:paraId="6467410F" w14:textId="77777777" w:rsidTr="008A6BE2">
        <w:trPr>
          <w:trHeight w:val="549"/>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4F598162" w14:textId="77777777" w:rsidR="008A6BE2" w:rsidRDefault="008A6BE2">
            <w:pPr>
              <w:suppressAutoHyphens/>
              <w:rPr>
                <w:szCs w:val="24"/>
                <w:lang w:eastAsia="ar-SA"/>
              </w:rPr>
            </w:pPr>
            <w:r>
              <w:t>11.</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37C55DE6" w14:textId="77777777" w:rsidR="008A6BE2" w:rsidRDefault="008A6BE2">
            <w:pPr>
              <w:suppressAutoHyphens/>
              <w:rPr>
                <w:color w:val="000000"/>
                <w:szCs w:val="24"/>
                <w:lang w:eastAsia="ar-SA"/>
              </w:rPr>
            </w:pPr>
            <w:r>
              <w:rPr>
                <w:color w:val="000000"/>
              </w:rPr>
              <w:t xml:space="preserve">Teniso bendrojo ir specialiojo </w:t>
            </w:r>
            <w:proofErr w:type="spellStart"/>
            <w:r>
              <w:rPr>
                <w:color w:val="000000"/>
              </w:rPr>
              <w:t>treniruotumo</w:t>
            </w:r>
            <w:proofErr w:type="spellEnd"/>
            <w:r>
              <w:rPr>
                <w:color w:val="000000"/>
              </w:rPr>
              <w:t xml:space="preserve"> bei pradinio </w:t>
            </w:r>
            <w:r>
              <w:t>rengimo</w:t>
            </w:r>
            <w:r>
              <w:rPr>
                <w:color w:val="000000"/>
              </w:rPr>
              <w:t xml:space="preserve"> </w:t>
            </w:r>
            <w:r>
              <w:t>etapas</w:t>
            </w:r>
            <w:r>
              <w:rPr>
                <w:color w:val="000000"/>
              </w:rPr>
              <w:t xml:space="preserve"> (2–4 val. per savaitę)</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29B01D78" w14:textId="77777777" w:rsidR="008A6BE2" w:rsidRDefault="008A6BE2">
            <w:pPr>
              <w:suppressAutoHyphens/>
              <w:jc w:val="center"/>
              <w:rPr>
                <w:color w:val="000000" w:themeColor="text1"/>
                <w:szCs w:val="24"/>
                <w:lang w:eastAsia="ar-SA"/>
              </w:rPr>
            </w:pPr>
            <w:r>
              <w:rPr>
                <w:color w:val="000000" w:themeColor="text1"/>
              </w:rPr>
              <w:t>15</w:t>
            </w:r>
          </w:p>
        </w:tc>
      </w:tr>
      <w:tr w:rsidR="008A6BE2" w14:paraId="76CD47AB" w14:textId="77777777" w:rsidTr="008A6BE2">
        <w:trPr>
          <w:trHeight w:val="549"/>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6837CCB1" w14:textId="77777777" w:rsidR="008A6BE2" w:rsidRDefault="008A6BE2">
            <w:pPr>
              <w:suppressAutoHyphens/>
              <w:rPr>
                <w:szCs w:val="24"/>
                <w:lang w:eastAsia="ar-SA"/>
              </w:rPr>
            </w:pPr>
            <w:r>
              <w:t>12.</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3FB47FE3" w14:textId="77777777" w:rsidR="008A6BE2" w:rsidRDefault="008A6BE2">
            <w:pPr>
              <w:suppressAutoHyphens/>
              <w:rPr>
                <w:color w:val="000000"/>
                <w:szCs w:val="24"/>
                <w:lang w:eastAsia="ar-SA"/>
              </w:rPr>
            </w:pPr>
            <w:r>
              <w:rPr>
                <w:color w:val="000000"/>
              </w:rPr>
              <w:t xml:space="preserve">Teniso bendrojo ir specialiojo </w:t>
            </w:r>
            <w:proofErr w:type="spellStart"/>
            <w:r>
              <w:rPr>
                <w:color w:val="000000"/>
              </w:rPr>
              <w:t>treniruotumo</w:t>
            </w:r>
            <w:proofErr w:type="spellEnd"/>
            <w:r>
              <w:rPr>
                <w:color w:val="000000"/>
              </w:rPr>
              <w:t xml:space="preserve"> bei pradinio </w:t>
            </w:r>
            <w:r>
              <w:t>rengimo</w:t>
            </w:r>
            <w:r>
              <w:rPr>
                <w:color w:val="000000"/>
              </w:rPr>
              <w:t xml:space="preserve"> </w:t>
            </w:r>
            <w:r>
              <w:t>etapas</w:t>
            </w:r>
            <w:r>
              <w:rPr>
                <w:color w:val="000000"/>
              </w:rPr>
              <w:t xml:space="preserve"> (5–6 val. per savaitę)</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0A9AFC4A" w14:textId="77777777" w:rsidR="008A6BE2" w:rsidRDefault="008A6BE2">
            <w:pPr>
              <w:suppressAutoHyphens/>
              <w:jc w:val="center"/>
              <w:rPr>
                <w:color w:val="000000" w:themeColor="text1"/>
                <w:szCs w:val="24"/>
                <w:lang w:eastAsia="ar-SA"/>
              </w:rPr>
            </w:pPr>
            <w:r>
              <w:rPr>
                <w:color w:val="000000" w:themeColor="text1"/>
              </w:rPr>
              <w:t>22</w:t>
            </w:r>
          </w:p>
        </w:tc>
      </w:tr>
      <w:tr w:rsidR="008A6BE2" w14:paraId="4211EF7D" w14:textId="77777777" w:rsidTr="008A6BE2">
        <w:trPr>
          <w:trHeight w:val="549"/>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3C437271" w14:textId="77777777" w:rsidR="008A6BE2" w:rsidRDefault="008A6BE2">
            <w:pPr>
              <w:suppressAutoHyphens/>
              <w:rPr>
                <w:szCs w:val="24"/>
                <w:lang w:eastAsia="ar-SA"/>
              </w:rPr>
            </w:pPr>
            <w:r>
              <w:t>13.</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028A348B" w14:textId="77777777" w:rsidR="008A6BE2" w:rsidRDefault="008A6BE2">
            <w:pPr>
              <w:suppressAutoHyphens/>
              <w:rPr>
                <w:color w:val="000000"/>
                <w:szCs w:val="24"/>
                <w:lang w:eastAsia="ar-SA"/>
              </w:rPr>
            </w:pPr>
            <w:r>
              <w:rPr>
                <w:color w:val="000000"/>
              </w:rPr>
              <w:t xml:space="preserve">Teniso bendrojo ir specialiojo </w:t>
            </w:r>
            <w:proofErr w:type="spellStart"/>
            <w:r>
              <w:rPr>
                <w:color w:val="000000"/>
              </w:rPr>
              <w:t>treniruotumo</w:t>
            </w:r>
            <w:proofErr w:type="spellEnd"/>
            <w:r>
              <w:rPr>
                <w:color w:val="000000"/>
              </w:rPr>
              <w:t xml:space="preserve"> bei pradinio </w:t>
            </w:r>
            <w:r>
              <w:t>rengimo etapas</w:t>
            </w:r>
            <w:r>
              <w:rPr>
                <w:color w:val="000000"/>
              </w:rPr>
              <w:t xml:space="preserve"> (7–8 val. per savaitę)</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0B0E63A9" w14:textId="77777777" w:rsidR="008A6BE2" w:rsidRDefault="008A6BE2">
            <w:pPr>
              <w:suppressAutoHyphens/>
              <w:jc w:val="center"/>
              <w:rPr>
                <w:color w:val="000000" w:themeColor="text1"/>
                <w:szCs w:val="24"/>
                <w:lang w:eastAsia="ar-SA"/>
              </w:rPr>
            </w:pPr>
            <w:r>
              <w:rPr>
                <w:color w:val="000000" w:themeColor="text1"/>
              </w:rPr>
              <w:t>29</w:t>
            </w:r>
          </w:p>
        </w:tc>
      </w:tr>
      <w:tr w:rsidR="008A6BE2" w14:paraId="63A8006C" w14:textId="77777777" w:rsidTr="008A6BE2">
        <w:trPr>
          <w:trHeight w:val="274"/>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451D5582" w14:textId="77777777" w:rsidR="008A6BE2" w:rsidRDefault="008A6BE2">
            <w:pPr>
              <w:suppressAutoHyphens/>
              <w:rPr>
                <w:szCs w:val="24"/>
                <w:lang w:eastAsia="ar-SA"/>
              </w:rPr>
            </w:pPr>
            <w:r>
              <w:t>14.</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1166353F" w14:textId="77777777" w:rsidR="008A6BE2" w:rsidRDefault="008A6BE2">
            <w:pPr>
              <w:suppressAutoHyphens/>
              <w:rPr>
                <w:color w:val="000000"/>
                <w:szCs w:val="24"/>
                <w:lang w:eastAsia="ar-SA"/>
              </w:rPr>
            </w:pPr>
            <w:r>
              <w:rPr>
                <w:color w:val="000000"/>
              </w:rPr>
              <w:t>Teniso meistriškumo ugdymo grupė</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19155D46" w14:textId="77777777" w:rsidR="008A6BE2" w:rsidRDefault="008A6BE2">
            <w:pPr>
              <w:suppressAutoHyphens/>
              <w:jc w:val="center"/>
              <w:rPr>
                <w:color w:val="000000" w:themeColor="text1"/>
                <w:szCs w:val="24"/>
                <w:lang w:eastAsia="ar-SA"/>
              </w:rPr>
            </w:pPr>
            <w:r>
              <w:rPr>
                <w:color w:val="000000" w:themeColor="text1"/>
              </w:rPr>
              <w:t>29</w:t>
            </w:r>
          </w:p>
        </w:tc>
      </w:tr>
      <w:tr w:rsidR="008A6BE2" w14:paraId="43ACDE35" w14:textId="77777777" w:rsidTr="008A6BE2">
        <w:trPr>
          <w:trHeight w:val="274"/>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3F251FB4" w14:textId="77777777" w:rsidR="008A6BE2" w:rsidRDefault="008A6BE2">
            <w:pPr>
              <w:suppressAutoHyphens/>
              <w:rPr>
                <w:szCs w:val="24"/>
                <w:lang w:eastAsia="ar-SA"/>
              </w:rPr>
            </w:pPr>
            <w:r>
              <w:rPr>
                <w:shd w:val="clear" w:color="auto" w:fill="FFFFFF"/>
              </w:rPr>
              <w:t>15.</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0E3E0885" w14:textId="77777777" w:rsidR="008A6BE2" w:rsidRDefault="008A6BE2">
            <w:pPr>
              <w:suppressAutoHyphens/>
              <w:rPr>
                <w:color w:val="000000"/>
                <w:szCs w:val="24"/>
                <w:lang w:eastAsia="ar-SA"/>
              </w:rPr>
            </w:pPr>
            <w:r>
              <w:rPr>
                <w:color w:val="000000"/>
              </w:rPr>
              <w:t xml:space="preserve">Teniso </w:t>
            </w:r>
            <w:r>
              <w:t>meistriškumo tobulinimo ir aukšto meistriškumo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7CD99EC5" w14:textId="77777777" w:rsidR="008A6BE2" w:rsidRDefault="008A6BE2">
            <w:pPr>
              <w:suppressAutoHyphens/>
              <w:jc w:val="center"/>
              <w:rPr>
                <w:color w:val="000000" w:themeColor="text1"/>
                <w:szCs w:val="24"/>
                <w:lang w:eastAsia="ar-SA"/>
              </w:rPr>
            </w:pPr>
            <w:r>
              <w:rPr>
                <w:color w:val="000000" w:themeColor="text1"/>
              </w:rPr>
              <w:t>44</w:t>
            </w:r>
          </w:p>
        </w:tc>
      </w:tr>
      <w:tr w:rsidR="008A6BE2" w14:paraId="16C4C7D2" w14:textId="77777777" w:rsidTr="008A6BE2">
        <w:trPr>
          <w:trHeight w:val="208"/>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59D56DA5" w14:textId="77777777" w:rsidR="008A6BE2" w:rsidRDefault="008A6BE2">
            <w:pPr>
              <w:pStyle w:val="Antrats"/>
            </w:pPr>
            <w:r>
              <w:rPr>
                <w:shd w:val="clear" w:color="auto" w:fill="FFFFFF"/>
              </w:rPr>
              <w:t xml:space="preserve">16. </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6BDC3D56" w14:textId="77777777" w:rsidR="008A6BE2" w:rsidRDefault="008A6BE2">
            <w:pPr>
              <w:suppressAutoHyphens/>
              <w:outlineLvl w:val="0"/>
              <w:rPr>
                <w:szCs w:val="24"/>
                <w:lang w:eastAsia="ar-SA"/>
              </w:rPr>
            </w:pPr>
            <w:r>
              <w:t>Neformaliojo ugdymo etapas</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7B2A09BE" w14:textId="77777777" w:rsidR="008A6BE2" w:rsidRDefault="008A6BE2">
            <w:pPr>
              <w:suppressAutoHyphens/>
              <w:jc w:val="center"/>
              <w:rPr>
                <w:color w:val="000000" w:themeColor="text1"/>
                <w:szCs w:val="24"/>
                <w:lang w:eastAsia="ar-SA"/>
              </w:rPr>
            </w:pPr>
            <w:r>
              <w:rPr>
                <w:color w:val="000000" w:themeColor="text1"/>
              </w:rPr>
              <w:t>5</w:t>
            </w:r>
          </w:p>
        </w:tc>
      </w:tr>
      <w:tr w:rsidR="008A6BE2" w14:paraId="0774F17D" w14:textId="77777777" w:rsidTr="008A6BE2">
        <w:trPr>
          <w:trHeight w:val="208"/>
        </w:trPr>
        <w:tc>
          <w:tcPr>
            <w:tcW w:w="291" w:type="pct"/>
            <w:tcBorders>
              <w:top w:val="single" w:sz="4" w:space="0" w:color="00000A"/>
              <w:left w:val="single" w:sz="4" w:space="0" w:color="00000A"/>
              <w:bottom w:val="single" w:sz="4" w:space="0" w:color="00000A"/>
              <w:right w:val="single" w:sz="4" w:space="0" w:color="00000A"/>
            </w:tcBorders>
            <w:vAlign w:val="center"/>
            <w:hideMark/>
          </w:tcPr>
          <w:p w14:paraId="16327844" w14:textId="77777777" w:rsidR="008A6BE2" w:rsidRDefault="008A6BE2">
            <w:pPr>
              <w:pStyle w:val="Antrats"/>
              <w:rPr>
                <w:shd w:val="clear" w:color="auto" w:fill="FFFFFF"/>
              </w:rPr>
            </w:pPr>
            <w:r>
              <w:rPr>
                <w:shd w:val="clear" w:color="auto" w:fill="FFFFFF"/>
              </w:rPr>
              <w:t xml:space="preserve">17. </w:t>
            </w:r>
          </w:p>
        </w:tc>
        <w:tc>
          <w:tcPr>
            <w:tcW w:w="3826" w:type="pct"/>
            <w:tcBorders>
              <w:top w:val="single" w:sz="4" w:space="0" w:color="00000A"/>
              <w:left w:val="single" w:sz="4" w:space="0" w:color="00000A"/>
              <w:bottom w:val="single" w:sz="4" w:space="0" w:color="00000A"/>
              <w:right w:val="single" w:sz="4" w:space="0" w:color="00000A"/>
            </w:tcBorders>
            <w:vAlign w:val="center"/>
            <w:hideMark/>
          </w:tcPr>
          <w:p w14:paraId="293C8C4A" w14:textId="77777777" w:rsidR="008A6BE2" w:rsidRDefault="008A6BE2">
            <w:pPr>
              <w:suppressAutoHyphens/>
              <w:outlineLvl w:val="0"/>
              <w:rPr>
                <w:szCs w:val="24"/>
                <w:lang w:eastAsia="ar-SA"/>
              </w:rPr>
            </w:pPr>
            <w:r>
              <w:t>Neformaliojo vaikų švietimo programa</w:t>
            </w:r>
          </w:p>
        </w:tc>
        <w:tc>
          <w:tcPr>
            <w:tcW w:w="883" w:type="pct"/>
            <w:tcBorders>
              <w:top w:val="single" w:sz="4" w:space="0" w:color="00000A"/>
              <w:left w:val="single" w:sz="4" w:space="0" w:color="00000A"/>
              <w:bottom w:val="single" w:sz="4" w:space="0" w:color="00000A"/>
              <w:right w:val="single" w:sz="4" w:space="0" w:color="00000A"/>
            </w:tcBorders>
            <w:vAlign w:val="center"/>
            <w:hideMark/>
          </w:tcPr>
          <w:p w14:paraId="12DEC695" w14:textId="77777777" w:rsidR="008A6BE2" w:rsidRDefault="008A6BE2">
            <w:pPr>
              <w:suppressAutoHyphens/>
              <w:jc w:val="center"/>
              <w:rPr>
                <w:color w:val="000000" w:themeColor="text1"/>
                <w:szCs w:val="24"/>
                <w:lang w:eastAsia="ar-SA"/>
              </w:rPr>
            </w:pPr>
            <w:r>
              <w:rPr>
                <w:color w:val="000000" w:themeColor="text1"/>
              </w:rPr>
              <w:t>10–20*/0**</w:t>
            </w:r>
          </w:p>
        </w:tc>
      </w:tr>
    </w:tbl>
    <w:p w14:paraId="2C60F418" w14:textId="77777777" w:rsidR="008A6BE2" w:rsidRDefault="008A6BE2" w:rsidP="008A6BE2">
      <w:pPr>
        <w:ind w:firstLine="567"/>
        <w:jc w:val="both"/>
        <w:rPr>
          <w:rFonts w:eastAsia="Calibri"/>
          <w:lang w:eastAsia="ar-SA"/>
        </w:rPr>
      </w:pPr>
      <w:r>
        <w:rPr>
          <w:rFonts w:eastAsia="Calibri"/>
        </w:rPr>
        <w:t xml:space="preserve">*Atlyginimo dydis priklauso nuo neformaliojo vaikų švietimo programai skiriamo lėšų vienam mokiniui dydžio, nustatyto vadovaujantis Neformaliojo vaikų švietimo lėšų skyrimo ir panaudojimo Šiaulių mieste tvarkos aprašu, patvirtintu Šiaulių miesto savivaldybės tarybos 2016 m. </w:t>
      </w:r>
      <w:r>
        <w:rPr>
          <w:rFonts w:eastAsia="Calibri"/>
        </w:rPr>
        <w:lastRenderedPageBreak/>
        <w:t>sprendimu Nr. T-13 „Dėl Neformaliojo vaikų švietimo lėšų skyrimo ir panaudojimo Šiaulių mieste tvarkos aprašo patvirtinimo“.</w:t>
      </w:r>
    </w:p>
    <w:p w14:paraId="1E811297" w14:textId="77777777" w:rsidR="008A6BE2" w:rsidRDefault="008A6BE2" w:rsidP="008A6BE2">
      <w:pPr>
        <w:ind w:firstLine="567"/>
        <w:jc w:val="both"/>
        <w:rPr>
          <w:rFonts w:eastAsia="Calibri"/>
        </w:rPr>
      </w:pPr>
      <w:r>
        <w:rPr>
          <w:rFonts w:eastAsia="Calibri"/>
        </w:rPr>
        <w:t>**Atlyginimo dydis, panaudojus neformaliojo vaikų švietimo programai skirtas valstybės biudžeto lėšas vienam mokiniui.</w:t>
      </w:r>
    </w:p>
    <w:p w14:paraId="58B2E479" w14:textId="4FE7FFCB" w:rsidR="008A6BE2" w:rsidRDefault="008A6BE2" w:rsidP="008A6BE2">
      <w:pPr>
        <w:ind w:left="2592"/>
        <w:jc w:val="both"/>
        <w:rPr>
          <w:shd w:val="clear" w:color="auto" w:fill="FFFFFF"/>
        </w:rPr>
      </w:pPr>
    </w:p>
    <w:p w14:paraId="2B470A0B" w14:textId="359F093C" w:rsidR="004E2080" w:rsidRDefault="008A6BE2" w:rsidP="008A6BE2">
      <w:pPr>
        <w:ind w:left="2592"/>
        <w:jc w:val="both"/>
        <w:rPr>
          <w:bCs/>
          <w:color w:val="000000"/>
          <w:szCs w:val="24"/>
          <w:lang w:eastAsia="zh-CN"/>
        </w:rPr>
      </w:pPr>
      <w:r>
        <w:rPr>
          <w:shd w:val="clear" w:color="auto" w:fill="FFFFFF"/>
        </w:rPr>
        <w:t>________________</w:t>
      </w:r>
      <w:r>
        <w:t>__________</w:t>
      </w:r>
    </w:p>
    <w:bookmarkStart w:id="0" w:name="_GoBack" w:displacedByCustomXml="next"/>
    <w:bookmarkEnd w:id="0" w:displacedByCustomXml="next"/>
    <w:sectPr w:rsidR="004E2080" w:rsidSect="008A6BE2">
      <w:pgSz w:w="11906" w:h="16838" w:code="9"/>
      <w:pgMar w:top="1134"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85F6A5" w14:textId="77777777" w:rsidR="004E2080" w:rsidRDefault="008A6BE2">
      <w:pPr>
        <w:suppressAutoHyphens/>
        <w:rPr>
          <w:szCs w:val="24"/>
          <w:lang w:eastAsia="zh-CN"/>
        </w:rPr>
      </w:pPr>
      <w:r>
        <w:rPr>
          <w:szCs w:val="24"/>
          <w:lang w:eastAsia="zh-CN"/>
        </w:rPr>
        <w:separator/>
      </w:r>
    </w:p>
  </w:endnote>
  <w:endnote w:type="continuationSeparator" w:id="0">
    <w:p w14:paraId="6A3E7986" w14:textId="77777777" w:rsidR="004E2080" w:rsidRDefault="008A6BE2">
      <w:pPr>
        <w:suppressAutoHyphens/>
        <w:rPr>
          <w:szCs w:val="24"/>
          <w:lang w:eastAsia="zh-CN"/>
        </w:rPr>
      </w:pPr>
      <w:r>
        <w:rPr>
          <w:szCs w:val="24"/>
          <w:lang w:eastAsia="zh-CN"/>
        </w:rPr>
        <w:continuationSeparator/>
      </w:r>
    </w:p>
  </w:endnote>
  <w:endnote w:type="continuationNotice" w:id="1">
    <w:p w14:paraId="2F7EC0EE" w14:textId="77777777" w:rsidR="004E2080" w:rsidRDefault="004E20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1B64B" w14:textId="77777777" w:rsidR="004E2080" w:rsidRDefault="004E2080">
    <w:pPr>
      <w:tabs>
        <w:tab w:val="center" w:pos="4819"/>
        <w:tab w:val="right" w:pos="9638"/>
      </w:tabs>
      <w:suppressAutoHyphens/>
      <w:rPr>
        <w:szCs w:val="24"/>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88BDF6" w14:textId="77777777" w:rsidR="004E2080" w:rsidRDefault="004E2080">
    <w:pPr>
      <w:tabs>
        <w:tab w:val="center" w:pos="4819"/>
        <w:tab w:val="right" w:pos="9638"/>
      </w:tabs>
      <w:suppressAutoHyphens/>
      <w:rPr>
        <w:szCs w:val="24"/>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CA3F6" w14:textId="77777777" w:rsidR="004E2080" w:rsidRDefault="004E2080">
    <w:pPr>
      <w:tabs>
        <w:tab w:val="center" w:pos="4819"/>
        <w:tab w:val="right" w:pos="9638"/>
      </w:tabs>
      <w:suppressAutoHyphens/>
      <w:rPr>
        <w:szCs w:val="24"/>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6F911F" w14:textId="77777777" w:rsidR="004E2080" w:rsidRDefault="008A6BE2">
      <w:pPr>
        <w:suppressAutoHyphens/>
        <w:rPr>
          <w:szCs w:val="24"/>
          <w:lang w:eastAsia="zh-CN"/>
        </w:rPr>
      </w:pPr>
      <w:r>
        <w:rPr>
          <w:szCs w:val="24"/>
          <w:lang w:eastAsia="zh-CN"/>
        </w:rPr>
        <w:separator/>
      </w:r>
    </w:p>
  </w:footnote>
  <w:footnote w:type="continuationSeparator" w:id="0">
    <w:p w14:paraId="0ACFCDF7" w14:textId="77777777" w:rsidR="004E2080" w:rsidRDefault="008A6BE2">
      <w:pPr>
        <w:suppressAutoHyphens/>
        <w:rPr>
          <w:szCs w:val="24"/>
          <w:lang w:eastAsia="zh-CN"/>
        </w:rPr>
      </w:pPr>
      <w:r>
        <w:rPr>
          <w:szCs w:val="24"/>
          <w:lang w:eastAsia="zh-CN"/>
        </w:rPr>
        <w:continuationSeparator/>
      </w:r>
    </w:p>
  </w:footnote>
  <w:footnote w:type="continuationNotice" w:id="1">
    <w:p w14:paraId="3708DBDA" w14:textId="77777777" w:rsidR="004E2080" w:rsidRDefault="004E208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02465" w14:textId="77777777" w:rsidR="004E2080" w:rsidRDefault="004E2080">
    <w:pPr>
      <w:tabs>
        <w:tab w:val="center" w:pos="4153"/>
        <w:tab w:val="right" w:pos="8306"/>
      </w:tabs>
      <w:suppressAutoHyphens/>
      <w:rPr>
        <w:sz w:val="20"/>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9A43D" w14:textId="367C2444" w:rsidR="004E2080" w:rsidRDefault="008A6BE2">
    <w:pPr>
      <w:tabs>
        <w:tab w:val="center" w:pos="4153"/>
        <w:tab w:val="right" w:pos="8306"/>
      </w:tabs>
      <w:suppressAutoHyphens/>
      <w:jc w:val="center"/>
      <w:rPr>
        <w:szCs w:val="24"/>
        <w:lang w:eastAsia="zh-CN"/>
      </w:rPr>
    </w:pPr>
    <w:r>
      <w:rPr>
        <w:szCs w:val="24"/>
        <w:lang w:eastAsia="zh-CN"/>
      </w:rPr>
      <w:fldChar w:fldCharType="begin"/>
    </w:r>
    <w:r>
      <w:rPr>
        <w:szCs w:val="24"/>
        <w:lang w:eastAsia="zh-CN"/>
      </w:rPr>
      <w:instrText>PAGE   \* MERGEFORMAT</w:instrText>
    </w:r>
    <w:r>
      <w:rPr>
        <w:szCs w:val="24"/>
        <w:lang w:eastAsia="zh-CN"/>
      </w:rPr>
      <w:fldChar w:fldCharType="separate"/>
    </w:r>
    <w:r>
      <w:rPr>
        <w:noProof/>
        <w:szCs w:val="24"/>
        <w:lang w:eastAsia="zh-CN"/>
      </w:rPr>
      <w:t>2</w:t>
    </w:r>
    <w:r>
      <w:rPr>
        <w:szCs w:val="24"/>
        <w:lang w:eastAsia="zh-CN"/>
      </w:rPr>
      <w:fldChar w:fldCharType="end"/>
    </w:r>
  </w:p>
  <w:p w14:paraId="0B811E61" w14:textId="11A0B057" w:rsidR="004E2080" w:rsidRDefault="004E2080">
    <w:pPr>
      <w:tabs>
        <w:tab w:val="center" w:pos="4153"/>
        <w:tab w:val="right" w:pos="8306"/>
      </w:tabs>
      <w:suppressAutoHyphens/>
      <w:rPr>
        <w:b/>
        <w:bCs/>
        <w:szCs w:val="24"/>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DAC1F" w14:textId="7B1D7203" w:rsidR="004E2080" w:rsidRDefault="004E2080">
    <w:pPr>
      <w:tabs>
        <w:tab w:val="center" w:pos="4153"/>
        <w:tab w:val="right" w:pos="8306"/>
      </w:tabs>
      <w:suppressAutoHyphens/>
      <w:rPr>
        <w:sz w:val="20"/>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oNotHyphenateCaps/>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D23"/>
    <w:rsid w:val="00311D23"/>
    <w:rsid w:val="004E2080"/>
    <w:rsid w:val="008A6B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8C46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A6BE2"/>
    <w:pPr>
      <w:tabs>
        <w:tab w:val="center" w:pos="4819"/>
        <w:tab w:val="right" w:pos="9638"/>
      </w:tabs>
      <w:suppressAutoHyphens/>
    </w:pPr>
    <w:rPr>
      <w:szCs w:val="24"/>
      <w:lang w:eastAsia="ar-SA"/>
    </w:rPr>
  </w:style>
  <w:style w:type="character" w:customStyle="1" w:styleId="AntratsDiagrama">
    <w:name w:val="Antraštės Diagrama"/>
    <w:basedOn w:val="Numatytasispastraiposriftas"/>
    <w:link w:val="Antrats"/>
    <w:uiPriority w:val="99"/>
    <w:qFormat/>
    <w:rsid w:val="008A6BE2"/>
    <w:rPr>
      <w:szCs w:val="24"/>
      <w:lang w:eastAsia="ar-SA"/>
    </w:rPr>
  </w:style>
  <w:style w:type="character" w:styleId="Vietosrezervavimoenklotekstas">
    <w:name w:val="Placeholder Text"/>
    <w:basedOn w:val="Numatytasispastraiposriftas"/>
    <w:rsid w:val="008A6BE2"/>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8A6BE2"/>
    <w:pPr>
      <w:tabs>
        <w:tab w:val="center" w:pos="4819"/>
        <w:tab w:val="right" w:pos="9638"/>
      </w:tabs>
      <w:suppressAutoHyphens/>
    </w:pPr>
    <w:rPr>
      <w:szCs w:val="24"/>
      <w:lang w:eastAsia="ar-SA"/>
    </w:rPr>
  </w:style>
  <w:style w:type="character" w:customStyle="1" w:styleId="AntratsDiagrama">
    <w:name w:val="Antraštės Diagrama"/>
    <w:basedOn w:val="Numatytasispastraiposriftas"/>
    <w:link w:val="Antrats"/>
    <w:uiPriority w:val="99"/>
    <w:qFormat/>
    <w:rsid w:val="008A6BE2"/>
    <w:rPr>
      <w:szCs w:val="24"/>
      <w:lang w:eastAsia="ar-SA"/>
    </w:rPr>
  </w:style>
  <w:style w:type="character" w:styleId="Vietosrezervavimoenklotekstas">
    <w:name w:val="Placeholder Text"/>
    <w:basedOn w:val="Numatytasispastraiposriftas"/>
    <w:rsid w:val="008A6B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15215">
      <w:bodyDiv w:val="1"/>
      <w:marLeft w:val="0"/>
      <w:marRight w:val="0"/>
      <w:marTop w:val="0"/>
      <w:marBottom w:val="0"/>
      <w:divBdr>
        <w:top w:val="none" w:sz="0" w:space="0" w:color="auto"/>
        <w:left w:val="none" w:sz="0" w:space="0" w:color="auto"/>
        <w:bottom w:val="none" w:sz="0" w:space="0" w:color="auto"/>
        <w:right w:val="none" w:sz="0" w:space="0" w:color="auto"/>
      </w:divBdr>
    </w:div>
    <w:div w:id="427430446">
      <w:bodyDiv w:val="1"/>
      <w:marLeft w:val="0"/>
      <w:marRight w:val="0"/>
      <w:marTop w:val="0"/>
      <w:marBottom w:val="0"/>
      <w:divBdr>
        <w:top w:val="none" w:sz="0" w:space="0" w:color="auto"/>
        <w:left w:val="none" w:sz="0" w:space="0" w:color="auto"/>
        <w:bottom w:val="none" w:sz="0" w:space="0" w:color="auto"/>
        <w:right w:val="none" w:sz="0" w:space="0" w:color="auto"/>
      </w:divBdr>
    </w:div>
    <w:div w:id="903880463">
      <w:bodyDiv w:val="1"/>
      <w:marLeft w:val="0"/>
      <w:marRight w:val="0"/>
      <w:marTop w:val="0"/>
      <w:marBottom w:val="0"/>
      <w:divBdr>
        <w:top w:val="none" w:sz="0" w:space="0" w:color="auto"/>
        <w:left w:val="none" w:sz="0" w:space="0" w:color="auto"/>
        <w:bottom w:val="none" w:sz="0" w:space="0" w:color="auto"/>
        <w:right w:val="none" w:sz="0" w:space="0" w:color="auto"/>
      </w:divBdr>
    </w:div>
    <w:div w:id="1733383426">
      <w:bodyDiv w:val="1"/>
      <w:marLeft w:val="0"/>
      <w:marRight w:val="0"/>
      <w:marTop w:val="0"/>
      <w:marBottom w:val="0"/>
      <w:divBdr>
        <w:top w:val="none" w:sz="0" w:space="0" w:color="auto"/>
        <w:left w:val="none" w:sz="0" w:space="0" w:color="auto"/>
        <w:bottom w:val="none" w:sz="0" w:space="0" w:color="auto"/>
        <w:right w:val="none" w:sz="0" w:space="0" w:color="auto"/>
      </w:divBdr>
    </w:div>
    <w:div w:id="196688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fontTable" Target="fontTable.xml"/>
  <Relationship Id="rId16" Type="http://schemas.openxmlformats.org/officeDocument/2006/relationships/glossaryDocument" Target="glossary/document.xml"/>
  <Relationship Id="rId17"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header" Target="header1.xml"/>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Bendrosios nuostatos"/>
          <w:gallery w:val="placeholder"/>
        </w:category>
        <w:types>
          <w:type w:val="bbPlcHdr"/>
        </w:types>
        <w:behaviors>
          <w:behavior w:val="content"/>
        </w:behaviors>
        <w:guid w:val="{6A395D05-A627-4E54-AC77-CEDF9E7BB1B1}"/>
      </w:docPartPr>
      <w:docPartBody>
        <w:p w14:paraId="6525CF86" w14:textId="2EE6A458" w:rsidR="00000000" w:rsidRDefault="00510B93">
          <w:r w:rsidRPr="00E95A34">
            <w:rPr>
              <w:rStyle w:val="Vietosrezervavimoenklotekstas"/>
            </w:rPr>
            <w:t>Spustelėkite čia, jei norite įvesti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B93"/>
    <w:rsid w:val="00510B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10B93"/>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10B9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2498</Words>
  <Characters>1425</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ŠIAULIŲ MIESTO SAVIVALDYBĖS TARYBA</vt:lpstr>
      <vt:lpstr>ŠIAULIŲ MIESTO SAVIVALDYBĖS TARYBA</vt:lpstr>
    </vt:vector>
  </TitlesOfParts>
  <Company/>
  <LinksUpToDate>false</LinksUpToDate>
  <CharactersWithSpaces>3916</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2021-11-04T14:03:00Z</dcterms:created>
  <dc:creator>Svietimo ir Mokslo</dc:creator>
  <lastModifiedBy>PAPINIGIENĖ Augustė</lastModifiedBy>
  <lastPrinted>2019-05-06T08:16:00Z</lastPrinted>
  <dcterms:modified xsi:type="dcterms:W3CDTF">2021-11-04T15:39:00Z</dcterms:modified>
  <revision>3</revision>
  <dc:title>ŠIAULIŲ MIESTO SAVIVALDYBĖS TARYBA</dc:title>
</coreProperties>
</file>